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95" w:rsidRPr="00B66D95" w:rsidRDefault="00B66D95" w:rsidP="00B66D9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66D9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 (с изменениями на 28 декабря 2018 года)</w:t>
      </w:r>
    </w:p>
    <w:p w:rsidR="00B66D95" w:rsidRPr="00B66D95" w:rsidRDefault="00B66D95" w:rsidP="00B66D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ЗДРАВООХРАНЕНИЯ УДМУРТСКОЙ РЕСПУБЛИКИ N 29</w:t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ОБРАЗОВАНИЯ И НАУКИ УДМУРТСКОЙ РЕСПУБЛИКИ N 1389</w:t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СОЦИАЛЬНОЙ ПОЛИТИКИ И ТРУДА УДМУРТСКОЙ РЕСПУБЛИКИ N 21</w:t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26 декабря 2017 года</w:t>
      </w:r>
      <w:proofErr w:type="gramStart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28 декабря 2018 года)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(в ред. приказа Минздрава УР N 27,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1348,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494 от 28.12.2018)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Зарегистрировано в Управлении Минюста России по УР 2 февраля 2018 г. N RU18000201701700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целях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реализации </w:t>
      </w:r>
      <w:hyperlink r:id="rId4" w:history="1"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приказа Министерства здравоохранения Российской Федерации</w:t>
        </w:r>
        <w:proofErr w:type="gramEnd"/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приказываем: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Утвердить: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1.1. План-график проведения диспансеризации пребывающих в стационарных учреждениях детей-сирот и детей, находящихся в трудной жизненной ситуации, в Удмуртской Республике согласно приложению 1 к настоящему приказу;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1.2.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Формы осмотров врачом - детским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урологом-андрологом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(врачом-урологом, врачом - детским хирургом), врачом - детским эндокринологом (врачом-эндокринологом), врачом - детским хирургом,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врачом-оториноларингологом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врачом-неврологом, врачом-офтальмологом, врачом-гинекологом, врачом - детским стоматологом (врачом-стоматологом), врачом-ортопедом согласно приложению 2 к настоящему приказу;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1.3. Форму "Список детей-сирот и детей, находящихся в трудной жизненной ситуации, пребывающих в стационарном учреждении" согласно приложению 3 к настоящему приказу;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1.4. Форму "Количество детей-сирот и детей, находящихся в трудной жизненной ситуации, пребывающих в стационарном учреждении, подлежащих диспансеризации в ____ году" согласно приложению 4 к настоящему приказу;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1.5. Форму "Мониторинг контрольных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показателей организации проведения диспансеризации детей-сирот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детей, находящихся в трудной жизненной ситуации, по состоянию на ________ 20__ года" согласно приложению 7 к настоящему приказу.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Определить перечень медицинских организаций, организаций системы образования и стационарных организаций социального обслуживания, в которых пребывают дети-сироты и дети, находящиеся в трудной жизненной ситуации (далее - стационарные учреждения для детей-сирот и детей, находящихся в трудной жизненной ситуации), согласно приложению 5 к настоящему приказу.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3. Определить перечень медицинских организаций в Удмуртской Республике, участвующих в проведении диспансеризации пребывающих в стационарных учреждениях детей-сирот и детей, находящихся в трудной жизненной ситуации (далее - медицинские организации), согласно приложению 6 к настоящему приказу.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4.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Определить бюджетное учреждение здравоохранения Удмуртской Республики "Республиканский медицинский информационно-аналитический центр Министерства здравоохранения Удмуртской Республики" (далее - БУЗ УР "РМИАЦ МЗ УР") пользователем от имени органа управления здравоохранением Удмуртской Республики в информационно-аналитической системе Минздрава России "Подсистема мониторинга проведения диспансеризации детей-сирот и детей, находящихся в трудной жизненной ситуации", находящейся по адресу https://orph.rosminzdrav.ru/.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Руководителям медицинских организаций: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Организовать проведение диспансеризации пребывающих в стационарных учреждениях детей-сирот и детей, находящихся в трудной жизненной ситуации, в соответствии с </w:t>
      </w:r>
      <w:hyperlink r:id="rId5" w:history="1"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Министерства здравоохранения Российской Федерации от 15 февраля 2013 года N 72н "О проведении диспансеризации пребывающих в стационарных учреждениях детей-сирот и детей, находящихся в трудной жизненной ситуации"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и в соответствии с планом-графиком согласно приложению 1 к настоящему приказу;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5.2.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Назначить приказом главного врача медицинской организации уполномоченное должностное лицо, ответственное за организацию проведения диспансеризации, контроль качества проведения медицинских осмотров, ведение медицинской документации, своевременное проведение дополнительного обследования, выполнение индивидуальных программ реабилитации у детей, прошедших диспансеризацию, за ведение регионального сегмента информационно-аналитической системы Минздрава России "Подсистема мониторинга проведения диспансеризации детей-сирот и детей, находящихся в трудной жизненной ситуации" и за внесение информации в установленном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порядке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 соблюдением сроков;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5.3. Обеспечить получение информации в установленном порядке от руководителей стационарных учреждений для детей-сирот и детей, находящихся в трудной жизненной ситуации, муниципальных образований в Удмуртской Республике ежегодно до 1 октября текущего года по форме согласно приложению 3 к настоящему приказу;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5.4. На основании списков, полученных от руководителей стационарных учреждений для детей-сирот и детей, находящихся в трудной жизненной ситуации, определить количество детей-сирот и детей, находящихся в трудной жизненной ситуации, подлежащих диспансеризации в предстоящем календарном году, согласно приложению 4 к настоящему распоряжению. В целях согласования и утверждения плана-графика проведения диспансеризации в Удмуртской Республике ежегодно в срок до 10 октября текущего года информацию согласно приложению 4, согласованную с руководителями стационарных учреждений, представлять в Управление лечебно-профилактической помощи детям и матерям Министерства здравоохранения Удмуртской Республики.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появлении вновь поступивших в стационарные учреждения для детей-сирот и детей, находящихся в трудной жизненной ситуации, проводить диспансеризацию по дополнительным спискам, представленным руководителями данных учреждений;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5.5. Осмотры и обследование детей-сирот и детей, находящихся в трудной жизненной ситуации, осуществлять в приоритетном порядке;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5.6.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случае отсутствия в медицинской организации врачей-специалистов, лицензии на вид деятельности в соответствии с п. 2, 3 приложения N 1 к приказу N 72н, отсутствия действующих сертификатов на осуществление медицинской деятельности по специальностям у врачей-специалистов и медицинских сестер, участвующих в проведении диспансеризации, обеспечить заключение договоров гражданско-правового характера с иными медицинскими организациями, имеющими врачей и медицинских сестер с действующими сертификатами и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лицензию на осуществление медицинской деятельности по соответствующим видам работ (услуг);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5.7. Обеспечить условия для работы медицинских работников, привлекаемых по договорам, в том числе транспорт для их передвижения;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5.8. Обеспечить своевременное и полное оформление в установленном порядке данных о прохождении диспансеризации в медицинской документации несовершеннолетнего (истории развития ребенка, медицинской карте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медицинской карте ребенка, воспитывающегося в доме ребенка);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5.9.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При выявлении в ходе проведения медицинского осмотра признаков причинения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вреда здоровью несовершеннолетнему обеспечить информирование органов внутренних дел в соответствии с </w:t>
      </w:r>
      <w:hyperlink r:id="rId6" w:history="1"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утвержденным </w:t>
      </w:r>
      <w:hyperlink r:id="rId7" w:history="1"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Министерства здравоохранения и социального развития Российской Федерации от 17 мая 2012 года</w:t>
        </w:r>
        <w:proofErr w:type="gramEnd"/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N 565н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5.10. Обеспечить формирование и своевременное представление реестров счетов на оплату расходов по проведенной диспансеризации в страховые медицинские организации в порядке, определяемом Федеральным фондом обязательного медицинского страхования;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5.11.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Обеспечить заполнение на каждого несовершеннолетнего, прошедшего диспансеризацию, учетной формы N 030-Д/с/у-13 "Карта диспансеризации несовершеннолетнего" (далее - карта осмотра)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 для детей-сирот и детей, находящихся в трудной жизненной ситуации, второй экземпляр хранится в медицинской организации в течение 5 лет;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5.12.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Осуществлять внесение сведений о прохождении несовершеннолетними диспансеризации в соответствии с учетной формой N 030-Д/с/у-13 в электронном виде в информационно-аналитическую систему Минздрава России "Подсистема мониторинга проведения диспансеризации детей-сирот и детей, находящихся в трудной жизненной ситуации" ежемесячно до 30 числа месяца, следующего за отчетным, а по итогам года - до 1 января года, следующего за отчетным;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5.13. Организовать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сроками проведения I, II этапов проведения диспансеризации;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5.14. Вести учет детей, прошедших диспансеризацию, в порядке, определяемом приказом 72н;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5.15. Организовать работу по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дообследованию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лечению и наблюдению детей-сирот и детей, находящихся в трудной жизненной ситуации, в том числе: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разработке индивидуальных программ профилактики, реабилитации и лечения для детей, прошедших диспансеризацию;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- по организации диспансерного динамического наблюдения за детьми 3, 4 и 5 групп здоровья;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 проведению в случае необходимости нуждающимся детям дополнительного обследования и лечения в условиях стационара;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5.16.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в срок не более 30 дней после рекомендации о необходимости соответствующего лечения направлять его медицинскую документацию в Управление лечебно-профилактической помощи детям и матерям Министерства здравоохранения Удмуртской Республики для решения вопроса об оказании ему медицинской помощи;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5.17. Организовать проведение ежемесячных мероприятий по контролю качества итогов диспансеризации с заполнением актов по проведенным контрольным мероприятиям;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5.18.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Осуществлять заполнение по итогам года отчетной формы N 030-Д/с/о-13 "Сведения о диспансеризации несовершеннолетних", утвержденной приказом N 72н (далее - отчет), в 2 экземплярах с представлением одного экземпляра отчета ежегодно в срок до 15 января, следующего за отчетным годом, в Управление лечебно-профилактической помощи детям и матерям Министерства здравоохранения Удмуртской Республики, второй экземпляр хранится в медицинской организации в течение 10 лет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5.19.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Обеспечить ведение мониторинга (с нарастающим итогом) законченных случаев диспансеризации с представлением информации в бюджетное учреждение здравоохранения Удмуртской Республики "Республиканская детская клиническая больница Министерства здравоохранения Удмуртской Республики" (далее - БУЗ УР "РДКБ МЗ УР") ежемесячно до 13 и 28 числа месяца по электронному адресу: stat-rdkb@mail.ru согласно приложению 5 к настоящему приказу;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5.20. Обеспечить наличие бланков учетной формы N 030-Д/с/у-13 за счет средств медицинской организации.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Директору БУЗ УР "РМИАЦ МЗ УР" обеспечить: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6.1.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Организационно-методическую помощь медицинским организациям Удмуртской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Республики, осуществляющим проведение диспансеризации, по вводу в базу данных результатов диспансеризации детей посредством программных средств в соответствии с учетной формой N 030-Д/с/у-13 "Карта диспансеризации несовершеннолетнего" и оформлению отчетной формы N 030-Д/с/о-13 "Сведения о диспансеризации несовершеннолетних", утвержденных приказом N 72н, а также по переоформлению сертификатов ключей доступа в единую информационную систему мониторинга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диспансеризации, организовать постоянное взаимодействие с организациями по вопросам ведения мониторинга диспансеризации;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6.2. Ведение мониторинга числа утвержденных карт учетной формы N 030-Д/с/о-13 в информационно-аналитической системе Минздрава России в "Подсистеме мониторинга проведения диспансеризации детей-сирот и детей, находящихся в трудной жизненной ситуации" в разрезе медицинских организаций;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6.3.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Представление данных мониторинга числа утвержденных карт учетной формы N 030-Д/с/у-13 в разрезе медицинских организаций, отчетной формы N 030-Д/с/о-13 "Сведения о диспансеризации несовершеннолетних" ежемесячно в срок до 14 и 30 числа текущего месяца, а по итогам года - в срок до 1 февраля, следующего за отчетным периодом, в Управление лечебно-профилактической помощи детям и матерям Министерства здравоохранения Удмуртской Республики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 электронному адресу: det7@minzdrav.udmlink.ru и в БУЗ УР "РДКБ МЗ УР" по электронному адресу: polrdkb9@yandex.ru.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 Главному врачу БУЗ УР "РДКБ МЗ УР" обеспечить: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7.1. Оказание организационно-методической помощи медицинским организациям по выполнению мероприятий диспансеризации;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7.2. Оказание специализированной и высокотехнологичной медицинской помощи детям по лицензированным видам деятельности;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7.3. Формирование, ведение мониторинга состояния здоровья и проведенных лечебно-оздоровительных и (или) корригирующих мероприятий по диспансеризации детей-сирот и детей, находящихся в трудной жизненной ситуации;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7.4. Передачу результатов мониторинга в Управление лечебно-профилактической помощи детям и матерям Министерства здравоохранения Удмуртской Республики в ежемесячном режиме до 15 и 30 числа месяца, следующего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отчетным, по электронному адресу: det7@minzdrav.udmlink.ru;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7.5. Ежеквартальное проведение анализа результатов диспансеризации по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Удмуртской Республике в срок до 15 числа месяца, следующего за отчетным, и по итогам года - до 10 февраля, следующего за отчетным, с последующим представлением аналитической справки в Управление лечебно-профилактической помощи детям и матерям Министерства здравоохранения Удмуртской Республики по электронному адресу: det7@minzdrav.udmlink.ru.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Начальнику отдела охраны материнства и детства в Управлении лечебно-профилактической помощи детям и матерям Министерства здравоохранения Удмуртской Республики: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8.1. Представлять в Министерство здравоохранения Российской Федерации ежегодно в срок не позднее 15 февраля года, следующего за отчетным годом, отчет и анализ проведения диспансеризации в Удмуртской Республике;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8.2. Ежегодно согласовывать план-график проведения диспансеризации на следующий календарный год с Министерством образования и науки Удмуртской Республики и Министерством социальной политики и труда Удмуртской Республики;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8.3. Ежегодно в срок до 1 ноября текущего года доводить до Территориального фонда обязательного медицинского страхования Удмуртской Республики (далее - ТФОМС УР) сведения, планы-графики проведения диспансеризации на следующий финансовый год;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8.4. Осуществлять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проведением диспансеризации в Удмуртской Республике;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8.5. Обеспечить размещение настоящего приказа на сайте Министерства здравоохранения Удмуртской Республики.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 Министерству образования и науки Удмуртской Республики организовать: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9.1.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Составление руководителями организаций системы образования, в которых пребывают дети-сироты и дети, находящихся в трудной жизненной ситуации (далее - организации системы образования),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помощь, согласно приложению 3 к настоящему приказу.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Поименные списки подлежащих диспансеризации направлять в медицинские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организации, оказывающие первичную медико-санитарную помощь, и согласовывать с главными врачами медицинских организаций ежегодно в срок до 1 октября;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9.2. При появлении вновь поступивших детей-сирот и детей, находящихся в трудной жизненной ситуации, в организации системы образования представление руководителями организаций системы образования в срок до 20 числа текущего месяца дополнительного списка в медицинскую организацию;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9.3. Заключение руководителями организаций системы образования договоров на проведение диспансеризации с главными врачами медицинских организаций, оказывающих первичную медико-санитарную помощь;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9.4. Проведение диспансеризации в организациях системы образования и обеспечение условий работы врачам-специалистам медицинских организаций при проведении диспансеризации;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9.5. Представление руководителями организаций системы образования информированного добровольного согласия на проведение медицинского осмотра в медицинские организации, осуществляющие диспансеризацию.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 Министерству социальной политики и труда Удмуртской Республики организовать: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10.1.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Составление руководителями стационарных организаций социального обслуживания, в которых пребывают дети-сироты и дети, находящиеся в трудной жизненной ситуации (далее - стационарные учреждения социального обслуживания), поименных списков несовершеннолетних, подлежащих диспансеризации в предстоящем календарном году, с указанием фамилии, имени, отчества, даты рождения (число, месяц, год), полного наименования и адреса медицинской организации, в которой несовершеннолетний получает первичную медико-санитарную помощь, согласно приложению 3 к настоящему приказу.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Поименные списки подлежащих диспансеризации направлять в медицинские организации, оказывающие первичную медико-санитарную помощь, и согласовывать с главными врачами медицинских организаций ежегодно в срок до 1 октября;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10.2. При появлении вновь поступивших детей-сирот и детей, находящихся в трудной жизненной ситуации, в стационарные учреждения социального обслуживания представление руководителями стационарных учреждений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социального обслуживания в срок до 20 числа текущего месяца дополнительного списка в медицинскую организацию;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10.3. Заключение руководителями стационарных учреждений социального обслуживания договоров на проведение диспансеризации с главными врачами медицинских организаций, оказывающих первичную медико-санитарную помощь;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10.4. Проведение диспансеризации в стационарных учреждениях социального обслуживания и обеспечение условий работы врачам-специалистам медицинских организаций при проведении диспансеризации;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10.5. Представление руководителями стационарных учреждений социального обслуживания информированного добровольного согласия на проведение медицинского осмотра в медицинские организации, осуществляющие диспансеризацию.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11. Признать утратившими силу: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8" w:history="1"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 Министерства здравоохранения Удмуртской Республики, Министерства образования и науки Удмуртской Республики, Министерства социальной, семейной и демографической политики Удмуртской Республики от 12 февраля 2015 года N 92/194/73 "О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Республике"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9" w:history="1">
        <w:proofErr w:type="gramStart"/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 Министерства здравоохранения Удмуртской Республики, Министерства образования и науки Удмуртской Республики, Министерства социальной, семейной и демографической политики Удмуртской Республики от 22 января 2016 года N 3/0005/018 "О внесении изменения в приказ Министерства здравоохранения Удмуртской Республики, Министерства образования и науки Удмуртской Республики, Министерства социальной, семейной и демографической политики Удмуртской Республики от 12 февраля 2015 года N 92/194/73</w:t>
        </w:r>
        <w:proofErr w:type="gramEnd"/>
        <w:r w:rsidRPr="00B66D9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"О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Республике"</w:t>
        </w:r>
      </w:hyperlink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приказ Министерства здравоохранения Удмуртской Республики, Министерства образования и науки Удмуртской Республики, Министерства социальной, семейной и демографической политики Удмуртской Республики от 24 января 2017 года N 1/99/100 "О внесении изменения в приказ Министерства здравоохранения Удмуртской Республики, Министерства образования и науки Удмуртской 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Республики, Министерства социальной, семейной и демографической политики Удмуртской Республики от 12 февраля 2015 года N 92/194/73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"О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Республике".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12. </w:t>
      </w:r>
      <w:proofErr w:type="gram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исполнением настоящего приказа возложить на заместителя министра здравоохранения Удмуртской Республики Гузнищеву Л.А., первого заместителя министра образования и науки Удмуртской Республики Суворову З.В., первого заместителя министра социальной, семейной и демографической политики Удмуртской Республики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Лубнину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О.В.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13. Настоящий приказ вступает в силу с 1 января 2018 года.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И.о. министра здравоохранения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Удмуртской Республики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И.Г.ТИТОВ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образования и науки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Удмуртской Республики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С.М.БОЛОТНИКОВА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социальной политики и труда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Удмуртской Республики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Т.Ю.ЧУРАКОВА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План-график проведения диспансеризации пребывающих в стационарных учреждениях детей-сирот и детей, находящихся в трудной жизненной ситуации, в Удмуртской Республике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Приложение 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(в ред. приказа Минздрава УР N 27,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1348, </w:t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494 от 28.12.2018)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Примечание: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Предполагаемая численность детей-сирот и детей, находящихся в трудной жизненной ситуации, пребывающих в стационарных учреждениях в Удмуртской Республике, представлена по состоянию на 01.10.2018.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1879"/>
        <w:gridCol w:w="2316"/>
        <w:gridCol w:w="506"/>
        <w:gridCol w:w="715"/>
        <w:gridCol w:w="715"/>
        <w:gridCol w:w="833"/>
        <w:gridCol w:w="1885"/>
      </w:tblGrid>
      <w:tr w:rsidR="00B66D95" w:rsidRPr="00B66D95" w:rsidTr="00B66D95">
        <w:trPr>
          <w:trHeight w:val="15"/>
        </w:trPr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учреждения здравоохранения, проводящего диспансеризацию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стационарного учреждения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Численность пребывающих в стационарных учреждениях детей-сирот и детей, находящихся в трудной жизненной ситуации, подлежащих диспансеризации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проведения диспансеризации, месяц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0 - 4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5 - 17 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0 - 17 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БУЗ УР "Городская клиническая больница N 8 имени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Однопозова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И.Б.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РСРЦдН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клиническая поликлиника N 5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"Школа-интернат N 13"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"Специальная (коррекционная) общеобразовательная школа-интернат N 15"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клиническая поликлиника N 8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"Республиканская детская клиническая психоневрологическая больница "Нейрон" МЗ УР"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ГКУ "Республиканский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поликлиника N 6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"Ижевский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Можги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Большеучинская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БУЗ УР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Воткинская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городская детская больница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Муниципальное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казенное образовательное учреждение для детей-сирот и детей, оставшихся без попечения родителей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Воткинский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Январь -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Воткинска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городская детская больница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МКСКОУ "Школа-интернат II типа"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Сарапул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городская больница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КЦСОН г. Сарапула (отделение профилактики безнадзорности детей и подростков (с приютом))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Глазовская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МКУ "Детский дом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Глазова"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Глазова "Семья"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Глазовский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дом-интернат для умственно отсталых детей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Понинский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Канифольный детский дом-интернат для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умственно отсталых детей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(с приютом))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Старозятцинская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Завьяловская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Завьяловская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Киясовская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Киясовского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Кезская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Озоно-Чепецкая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Красногорская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МКУ "Красногорский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Малопургинская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Кечевская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Малопургинского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"Соколовская основная общеобразовательная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Алнашская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Алнашский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Игринская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Зуринская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Каракулинская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Каракулинская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Сюмсинская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"Орловский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Увинская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Новомултанская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Увинского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Нылгинский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Кизнерская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Кизнерского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(с приютом))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Камбарская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Камбарского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(с приютом))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Январь - сентябрь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2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Осмотр врачом - детским </w:t>
      </w:r>
      <w:proofErr w:type="spellStart"/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урологом-андрологом</w:t>
      </w:r>
      <w:proofErr w:type="spellEnd"/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(врачом-урологом, врачом - детским хирургом)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 xml:space="preserve">                Осмотр врачом - детским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урологом-андрологом</w:t>
      </w:r>
      <w:proofErr w:type="spell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(врачом-урологом, врачом - детским хирургом)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__________________________________________, возраст: 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Наличие отеков (да, нет): 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Живот (нормальной формы): 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Пальпация (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мягкий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 безболезненный):_______________________________________.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Почки, пальпация (не пальпируются): 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spellStart"/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С-м</w:t>
      </w:r>
      <w:proofErr w:type="spellEnd"/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Пастернацкого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(отрицательный, положительный): 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Мочеиспускание    (болезненное,    безболезненное,    частое,       редкое,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без изменений): 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Моча (светло-желтая, прозрачная): 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Паховая область, пальпация (патологических образований не определяется): 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Наружные половые органы (по мужскому типу, по женскому типу): 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Яички пальпируются  (в мошонке,  размер соответствует возрасту, придатки не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изменены): 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Половой член (нормальной формы, длины, соответствует возрасту): 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Головка полового члена (открывается): 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Наружное отверстие уретры (в центре головки): 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Половая формула: P_______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Ax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 F_______.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 Подпись: 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 - детским эндокринологом (врачом-эндокринологом)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Осмотр врачом - детским эндокринологом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(врачом-эндокринологом)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___________________________________, возраст: ______, пол: женский.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Состояние: удовлетворительное, средней степени, тяжелое 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Вес: ____, рост: 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Телосложение: пропорциональное 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Половая формула: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Ma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Ax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______ P______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Me______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Кожа: умеренной влажности, сухая;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стрии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- да, нет: 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Отложение   подкожной    жировой    клетчатки:    умеренное    (избыточное,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недостаточное).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Щитовидная железа: не увеличена, 1 ст. по ВОЗ, 2 ст. по ВОЗ 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ЧСС: __________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мин.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Стул: регулярный, нерегулярный 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 - детским эндокринологом (врачом-эндокринологом)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Осмотр врачом - детским эндокринологом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(врачом-эндокринологом)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__________________________________, возраст: _______, пол: мужской.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Состояние: удовлетворительное, средней степени, тяжелое 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Вес: ____, рост: 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Телосложение: пропорциональное 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Половая формула: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Ax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______ P______ V_______ L_______ F______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Test____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Кожа: умеренной влажности, сухая;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стрии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- да, нет: 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Отложение    подкожной    жировой    клетчатки:    умеренное   (избыточное,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недостаточное).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Щитовидная железа: не увеличена, 1 ст. по ВОЗ, 2 ст. по ВОЗ 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ЧСС: __________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мин.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Стул: регулярный, нерегулярный 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 Подпись: 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 - детским хирургом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Осмотр врачом - детским хирургом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_____________________________________________, возраст: 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Объективный статус: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общее состояние: удовлетворительное, средней степени, тяжелое 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Кожа (чистая, физиологической окраски): 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Слизистые (розовые, чистые): 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Живот  при  пальпации (мягкий, безболезненный, опухолевидных образований не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определяется): 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Паренхиматозные органы (не увеличены): 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Почки (не пальпируются): 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Дизурии (да, нет): 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Стул (регулярный, оформленный): 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Локальный статус: 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врачом-отоларингологом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Осмотр врачом-отоларингологом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___________________________________________, возраст: 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Риноскопия: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Фарингоскопия: 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Отоскопия: 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АД: 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А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S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Носоглотка: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 Подпись: 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врачом-неврологом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Осмотр врачом-неврологом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____________________________________________, возраст: 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Неврологический статус: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Голова: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Менингеальные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знаки: 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Ч.М.Н.: зрачки: __________,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фотореакция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__________, диплопия: ___________,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нистагм: __________, страбизм: ___________, движения глазных яблок: ______,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конвергенция: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Носогубные складки: ________________________, язык: 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Мышечный тонус: ___________________________, сила: 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Сухожильные,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периостальные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рефлексы: 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 рук: ________________________________, с ног: 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Патологические знаки: 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подошвенный рефлекс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_____________________________________________________;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брюшные рефлексы: 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Координационные пробы: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пальценосовая проба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_____________________________________________________;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интенция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________________________________________________________________;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в позе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Ромберга</w:t>
      </w:r>
      <w:proofErr w:type="spellEnd"/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_________________________________________________________;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атаксия: 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Походка: 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Гиперкинезы: 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Чувствительность: 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Вегетативная нервная система: 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-----------------------------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врачом-офтальмологом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Осмотр врачом-офтальмологом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____________________________________________, возраст: 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VOD: 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VOS: 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Объективно: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Оси глаз: 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Подвижность глазных яблок (в полном объеме, ограничена): 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Конвергенция (в полном объеме, ограничена): 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Слизистые (чистые,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гиперемированы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): 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Оптические среды глаз (прозрачны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 ___________): __________________________.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Веки (не изменены, отечны,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гиперемированы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): 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Глазное дно: ДЗН _________________________________________________________;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границы (четкие, нечеткие, стушеваны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): ___________________________________;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вены: ________________________________, артерии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 _________________________;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сетчатка (прозрачна, отечна): 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 - акушером-гинекологом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Осмотр врачом - акушером-гинекологом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_________________________________________, возраст: 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Менструальная функция: __________________________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менархе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 __________ лет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регулярные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- через __________ дней  (нерегулярные - через __________ дней),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 _____________ дней, безболезненные (болезненные, анальгетики - изменение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самочувствия:  головокружение, тошнота, слабость, учащение и/или разжижение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стула):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Дата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последней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менстр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.: 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Телосложение: пропорциональное,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изосексуальный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морфотип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Половая формула: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Ma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Ax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______ P______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Me______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Наружные гениталии развиты по женскому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интерсексуальному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 типу: 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Кожа   и   слизистая   вульвы   физиологической   окраски  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гиперемирована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белесоватая, отечная).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Уретра без особенностей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гиперемирована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 отечна): 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Преддверие влагалища без особенностей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гиперемировано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 отечно): 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Гимен имеет форму: 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Выделения слизистые, слизисто-молочные, зеленоватые, пенистые, сукровичные,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кровянистые; скудно, умеренно, обильно: 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PR/RV  матка  в  положении  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ante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/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retroflexio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  Размеры  - норма, уменьшены,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увеличены; плотная, безболезненная: 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Область придатков без особенностей/_______________________________________.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Размеры - норма, увеличение _____________________, болезненность (да, нет).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Дата: 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 - детским стоматологом (врачом-стоматологом)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Осмотр врачом - детским стоматологом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 (врачом-стоматологом)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_____________________________________________, возраст: 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Данные объективного исследования, внешний осмотр: 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9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355"/>
        <w:gridCol w:w="127"/>
        <w:gridCol w:w="13"/>
      </w:tblGrid>
      <w:tr w:rsidR="00B66D95" w:rsidRPr="00B66D95" w:rsidTr="00B66D95">
        <w:trPr>
          <w:gridAfter w:val="1"/>
          <w:wAfter w:w="480" w:type="dxa"/>
          <w:trHeight w:val="15"/>
        </w:trPr>
        <w:tc>
          <w:tcPr>
            <w:tcW w:w="2957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rPr>
          <w:gridAfter w:val="1"/>
          <w:wAfter w:w="480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Осмотр полости рта.</w:t>
            </w:r>
          </w:p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Состояние зубов.</w:t>
            </w:r>
          </w:p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Условные обозначения: отсутствует - 0, корень -, кариес - С, пульпит -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периодонтит -, пломбированный - П,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парадантоз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- А, подвижность - I, II, III (степень), коронка - К, иск. зуб. - И</w:t>
            </w:r>
          </w:p>
        </w:tc>
        <w:tc>
          <w:tcPr>
            <w:tcW w:w="64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Молочный прикус</w:t>
            </w: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rPr>
          <w:gridAfter w:val="1"/>
          <w:wAfter w:w="480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rPr>
          <w:gridAfter w:val="1"/>
          <w:wAfter w:w="480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Постоянный прикус</w:t>
            </w:r>
          </w:p>
        </w:tc>
        <w:tc>
          <w:tcPr>
            <w:tcW w:w="185" w:type="dxa"/>
            <w:gridSpan w:val="2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D95" w:rsidRPr="00B66D95" w:rsidTr="00B66D9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Прикус: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Состояние  слизистой  оболочки полости рта, десен, альвеолярных отростков и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неба: 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Данные рентгеновских лабораторных исследований: 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Дата: ______________ Подпись: __________________________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66D9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Осмотр врачом-ортопедом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Осмотр врачом-ортопедом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Ф.И.О.: _____________________________________________, возраст: 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Жалобы: __________________________________________________________________.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Объективно: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Телосложение: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ди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-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)пропорциональное 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Грудная клетка:  обычной  формы,  воронкообразно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килевидно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 деформирована,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глубина (высота): _______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см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Позвоночник:   физиологические  изгибы  сформированы  правильно,  нарушение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осанки  в сагиттальной  (лордоз,  кифоз),  фронтальной (сколиоз)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проекциях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Таз: симметричный, асимметричный (перекос, косой, скрученный) 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Дети до года: разведение в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т/б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суставах - в норме, больше нормы, ограничено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(справа, слева) 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Конечности:  длина  верхних  и  нижних конечностей  одинаковая, укорочение: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___________________________, гипотрофия мышц: 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Объем движения в суставах: 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Стопы:   в  правильном  положении,  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пронированы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 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супинированы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),  приведены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(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отведены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), в 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эквинусном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(</w:t>
      </w:r>
      <w:proofErr w:type="spell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пяточно-вальгусном</w:t>
      </w:r>
      <w:proofErr w:type="spell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) положении: 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Заключение: ______________________________________________________________.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Рекомендации: ____________________________________________________________.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Дата: ______________ Подпись: ______________________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3. Список детей-сирот и детей, находящихся в трудной жизненной ситуации, пребывающих в стационарном учреждении (Форма)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3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                                                     Форма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 xml:space="preserve">             Список детей-сирот и детей, находящихся в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трудной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                      жизненной ситуации,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пребывающих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в стационарном учреждении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__________________________________________________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наименование стационарного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3438"/>
        <w:gridCol w:w="1651"/>
        <w:gridCol w:w="3657"/>
      </w:tblGrid>
      <w:tr w:rsidR="00B66D95" w:rsidRPr="00B66D95" w:rsidTr="00B66D95">
        <w:trPr>
          <w:trHeight w:val="15"/>
        </w:trPr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Полное наименование и адрес медицинской организации, в которой несовершеннолетний получает первичную медико-санитарную помощь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Руководитель                                                Дата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4. Количество детей-сирот и детей, находящихся в трудной жизненной ситуации, пребывающих в стационарном учреждении, подлежащих диспансеризации (Форма)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4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СОГЛАСОВАНО                           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СОГЛАСОВАНО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главный врач                          руководитель стационарного учреждения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     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(наименование медицинской               (наименование стационарного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организации)                               учреждения)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_________________________________     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(Ф.И.О.)                                  (Ф.И.О.)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lastRenderedPageBreak/>
        <w:t>_________________________________     _____________________________________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(подпись)                                  (подпись)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Форма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 xml:space="preserve">           Количество детей-сирот и детей, находящихся в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трудной</w:t>
      </w:r>
      <w:proofErr w:type="gramEnd"/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              жизненной ситуации, 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пребывающих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 xml:space="preserve"> в стационарном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</w:t>
      </w:r>
      <w:proofErr w:type="gramStart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учреждении</w:t>
      </w:r>
      <w:proofErr w:type="gramEnd"/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, подлежащих диспансеризации в ____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7"/>
        <w:gridCol w:w="613"/>
        <w:gridCol w:w="1332"/>
        <w:gridCol w:w="1332"/>
        <w:gridCol w:w="1332"/>
        <w:gridCol w:w="1332"/>
        <w:gridCol w:w="1332"/>
        <w:gridCol w:w="715"/>
      </w:tblGrid>
      <w:tr w:rsidR="00B66D95" w:rsidRPr="00B66D95" w:rsidTr="00B66D95">
        <w:trPr>
          <w:trHeight w:val="15"/>
        </w:trPr>
        <w:tc>
          <w:tcPr>
            <w:tcW w:w="2587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стационарного учреждения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детей по возрастным группам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Всего</w:t>
            </w:r>
          </w:p>
        </w:tc>
      </w:tr>
      <w:tr w:rsidR="00B66D95" w:rsidRPr="00B66D95" w:rsidTr="00B66D95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1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 года до 2 лет включительно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3 лет до 4 лет включительно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5 лет до 6 лет включительно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7 лет до 14 лет включительно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15 лет до 17 лет включительно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Ответственное лицо: __________________________ _________________________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t>                           (Ф.И.О.)                    (телефон)</w:t>
      </w:r>
    </w:p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5. Перечень медицинских организаций, организаций системы образования и стационарных учреждений социального обслуживания, в которых пребывают дети-сироты и дети, находящиеся в трудной жизненной ситуации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5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8746"/>
      </w:tblGrid>
      <w:tr w:rsidR="00B66D95" w:rsidRPr="00B66D95" w:rsidTr="00B66D95">
        <w:trPr>
          <w:trHeight w:val="15"/>
        </w:trPr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Медицинские организации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больница N 3 "Нейрон" МЗ УР" "Специализированный дом ребенка"</w:t>
            </w:r>
          </w:p>
        </w:tc>
      </w:tr>
      <w:tr w:rsidR="00B66D95" w:rsidRPr="00B66D95" w:rsidTr="00B66D95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Организации системы образования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ГКУ "Республиканский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"Ижевский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для детей-сирот и детей, оставшихся без попечения родителей,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Воткинский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МКУ "Детский дом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Глазова"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Понинский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Алнашский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"Красногорский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Нылгинский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МКУ "Орловский детский дом"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Большеучинская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МКСКОУ "Школа-интернат II типа"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Сарапула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Старозятцинская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Завьяловская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специальная (коррекционная) общеобразовательная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Озоно-Чепецкая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Кечевская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"Соколовская основная общеобразовательная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Зуринская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Каракулинская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Новомултанская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школа-интернат"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МКСКОУ "Школа-интернат N 13"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МКСКОУ "Специальная (коррекционная) общеобразовательная школа-интернат N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15"</w:t>
            </w:r>
          </w:p>
        </w:tc>
      </w:tr>
      <w:tr w:rsidR="00B66D95" w:rsidRPr="00B66D95" w:rsidTr="00B66D95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Учреждения социального обслуживания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Ижевска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Республиканский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Можги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Воткинска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КЦСОН г. Сарапула (отделение профилактики безнадзорности детей и подростков (с приютом))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г. Глазова "Семья"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Глазовский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детский дом-интернат для умственно отсталых детей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Канифольный детский дом-интернат для умственно отсталых детей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(с приютом))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Киясовского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Малопургинского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СРЦдН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Увинского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Камбарского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(с приютом))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КЦСОН 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Кизнерского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(отделение профилактики безнадзорности детей и подростков (с приютом))</w:t>
            </w:r>
          </w:p>
        </w:tc>
      </w:tr>
    </w:tbl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6. Перечень медицинских организаций в Удмуртской Республике, участвующих в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6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8746"/>
      </w:tblGrid>
      <w:tr w:rsidR="00B66D95" w:rsidRPr="00B66D95" w:rsidTr="00B66D95">
        <w:trPr>
          <w:trHeight w:val="15"/>
        </w:trPr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</w:t>
            </w:r>
            <w:proofErr w:type="spellEnd"/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Наименование медицинской организации, проводящей диспансеризацию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Алнашская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Балезинская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Воткинская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ДГБ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Глазовская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Завьяловская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Игринская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Камбарская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Каракулинская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Кезская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Кизнерская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Киясовская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Красногорская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Малопургинская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Можгинская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ГБ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Сарапульская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ДГБ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Сюмсинская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Увинская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Якшур-Бодьинская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Ярская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РБ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"Городская клиническая больница N 8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клиническая больница N 5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клиническая поликлиника N 8 МЗ УР"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БУЗ УР "Детская городская поликлиника N 6 МЗ УР"</w:t>
            </w:r>
          </w:p>
        </w:tc>
      </w:tr>
    </w:tbl>
    <w:p w:rsidR="00B66D95" w:rsidRPr="00B66D95" w:rsidRDefault="00B66D95" w:rsidP="00B66D9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7. Мониторинг контрольных </w:t>
      </w:r>
      <w:proofErr w:type="gramStart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показателей организации проведения диспансеризации детей-сирот</w:t>
      </w:r>
      <w:proofErr w:type="gramEnd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и детей, находящихся в трудной жизненной ситуации</w:t>
      </w:r>
    </w:p>
    <w:p w:rsidR="00B66D95" w:rsidRPr="00B66D95" w:rsidRDefault="00B66D95" w:rsidP="00B66D9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7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приказу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МЗ УР N 29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МОиН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1389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Минсоцполитики</w:t>
      </w:r>
      <w:proofErr w:type="spellEnd"/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УР N 21</w:t>
      </w:r>
      <w:r w:rsidRPr="00B66D9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26 декабря 2017 года</w:t>
      </w:r>
    </w:p>
    <w:p w:rsidR="00B66D95" w:rsidRPr="00B66D95" w:rsidRDefault="00B66D95" w:rsidP="00B66D9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Мониторинг контрольных </w:t>
      </w:r>
      <w:proofErr w:type="gramStart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показателей организации проведения диспансеризации детей-сирот</w:t>
      </w:r>
      <w:proofErr w:type="gramEnd"/>
      <w:r w:rsidRPr="00B66D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и детей, находящихся в трудной жизненной ситуации, по состоянию на ______ 20__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"/>
      </w:tblGrid>
      <w:tr w:rsidR="00B66D95" w:rsidRPr="00B66D95" w:rsidTr="00B66D95">
        <w:trPr>
          <w:trHeight w:val="15"/>
        </w:trPr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учреждения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Плановое количество детей, п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одлежащих диспансеризации (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абс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цифры)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Из них детей-инвалидов (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абс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цифры)</w:t>
            </w:r>
          </w:p>
        </w:tc>
        <w:tc>
          <w:tcPr>
            <w:tcW w:w="21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Фактическое количество детей (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абс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цифры)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оплаченных законченных случаев диспансеризации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Стимулирующие надбавки медиц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инскому персоналу за проведение диспансер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изации (да/нет)</w:t>
            </w: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прошедших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диспансеризацию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 отчетную дату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из них детей-инвалидов (</w:t>
            </w:r>
            <w:proofErr w:type="spell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аб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</w:t>
            </w:r>
            <w:proofErr w:type="spell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цифры)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Группы здоровья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прошедших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I этап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направленных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на II этап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прошедших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II этап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впервые выявленной патол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огией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впервые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взятых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на "Д" учет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нуждающихся в:</w:t>
            </w:r>
          </w:p>
        </w:tc>
        <w:tc>
          <w:tcPr>
            <w:tcW w:w="131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получивших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текущем году: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санаторно-курортном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лечен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ии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реабилитационном </w:t>
            </w: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лечении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специализированной медици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нской помощи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высокотехнологичной медиц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инской помощи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обеспечении</w:t>
            </w:r>
            <w:proofErr w:type="gramEnd"/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необходимыми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лекарственными средствами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индивидуальной программе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реабилитации инвалида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санаторно-курортное лечение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реабилитационное лечение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специализированную медицинскую помощь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высокотехнологичную медицинскую помощь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необходимые лекарственные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индивидуальную программу реабилитации инвалида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текущего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текущего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текущего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по рекомендациям диспансеризации 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текущего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текущего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предыдущего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рекомендациям</w:t>
            </w: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 диспансеризации текущего года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B66D9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</w:tr>
      <w:tr w:rsidR="00B66D95" w:rsidRPr="00B66D95" w:rsidTr="00B66D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D95" w:rsidRPr="00B66D95" w:rsidRDefault="00B66D95" w:rsidP="00B6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1B9" w:rsidRDefault="00FF61B9"/>
    <w:sectPr w:rsidR="00FF61B9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D95"/>
    <w:rsid w:val="00B66D95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9"/>
  </w:style>
  <w:style w:type="paragraph" w:styleId="1">
    <w:name w:val="heading 1"/>
    <w:basedOn w:val="a"/>
    <w:link w:val="10"/>
    <w:uiPriority w:val="9"/>
    <w:qFormat/>
    <w:rsid w:val="00B6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D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6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6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9404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8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2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9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99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60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04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035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9003591" TargetMode="External"/><Relationship Id="rId9" Type="http://schemas.openxmlformats.org/officeDocument/2006/relationships/hyperlink" Target="http://docs.cntd.ru/document/432899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7467</Words>
  <Characters>42562</Characters>
  <Application>Microsoft Office Word</Application>
  <DocSecurity>0</DocSecurity>
  <Lines>354</Lines>
  <Paragraphs>99</Paragraphs>
  <ScaleCrop>false</ScaleCrop>
  <Company/>
  <LinksUpToDate>false</LinksUpToDate>
  <CharactersWithSpaces>49930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2019-08-23T06:31:00Z</dcterms:created>
  <dcterms:modified xsi:type="dcterms:W3CDTF">2019-08-23T06:31:00Z</dcterms:modified>
</cp:coreProperties>
</file>